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6141" w:rsidRDefault="00946141" w:rsidP="009461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608AB1" wp14:editId="02B5724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46141" w:rsidRPr="00946141" w:rsidRDefault="00946141" w:rsidP="00946141">
                            <w:pPr>
                              <w:pStyle w:val="1"/>
                              <w:jc w:val="center"/>
                              <w:rPr>
                                <w:rFonts w:eastAsia="Times New Roman"/>
                                <w:b/>
                                <w:color w:val="5B9BD5" w:themeColor="accent1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46141">
                              <w:rPr>
                                <w:rFonts w:eastAsia="Times New Roman"/>
                                <w:b/>
                                <w:color w:val="5B9BD5" w:themeColor="accent1"/>
                                <w:sz w:val="72"/>
                                <w:szCs w:val="72"/>
                                <w:lang w:eastAsia="ru-RU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Игры на развитие слухового восприятия у дошкольников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0608AB1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RBMPAIAAFsEAAAOAAAAZHJzL2Uyb0RvYy54bWysVM2O0zAQviPxDpbvNG1VoERNV2VXRUjV&#10;7kpdtGfXcdpI8Y9st0m5cecVeAcOe+DGK3TfiM9O2i0LJ8TFmT+PZ+b7JpOLRlZkJ6wrtcrooNen&#10;RCiu81KtM/rpbv5qTInzTOWs0kpkdC8cvZi+fDGpTSqGeqOrXFiCJMqltcnoxnuTJonjGyGZ62kj&#10;FJyFtpJ5qHad5JbVyC6rZNjvv0lqbXNjNRfOwXrVOuk05i8Kwf1NUTjhSZVR1ObjaeO5CmcynbB0&#10;bZnZlLwrg/1DFZKVCo+eUl0xz8jWln+kkiW32unC97iWiS6KkovYA7oZ9J91s9wwI2IvGI4zpzG5&#10;/5eWX+9uLSlzYEeJYhIQHb4dvh8eDj8PPx6/PH4lgzCj2rgUoUuDYN+8102I7+wOxtB6U1gZvmiK&#10;wI9p708TFo0nPFwaD8fjPlwcvqOCPMnTdWOd/yC0JEHIqAWEcbJst3C+DT2GhNeUnpdVBTtLK/Wb&#10;ATlbi4g86G6HTtqKg+SbVdO1sdL5Ht1Z3XLEGT4vUcGCOX/LLEiBqkF0f4OjqHSdUd1JlGy0/fw3&#10;e4gHVvBSUoNkGVXYAkqqjwoYvhuMRoGTURm9fjuEYs89q3OP2spLDRYDJ9QWxRDvq6NYWC3vsQ2z&#10;8CZcTHG8nFF/FC99S3xsExezWQwCCw3zC7U0PKQOAwzTvWvumTUdBB7oXesjGVn6DIk2Ntx0Zrb1&#10;wCPCFMbbzhTwBgUMjkB32xZW5FyPUU//hOkvAAAA//8DAFBLAwQUAAYACAAAACEAS4kmzdYAAAAF&#10;AQAADwAAAGRycy9kb3ducmV2LnhtbEyP0U7DMAxF35H4h8hIvLF0FaBSmk5owDMw+ACvMU1p41RN&#10;thW+HoOQxovlq2tdn1utZj+oPU2xC2xguchAETfBdtwaeHt9vChAxYRscQhMBj4pwqo+PamwtOHA&#10;L7TfpFZJCMcSDbiUxlLr2DjyGBdhJBbvPUwek8ip1XbCg4T7QedZdq09diwfHI60dtT0m503UGT+&#10;qe9v8ufoL7+WV259Hx7GD2POz+a7W1CJ5nQ8hh98QYdamLZhxzaqwYAUSb9TvLwoRG7/Fl1X+j99&#10;/Q0AAP//AwBQSwECLQAUAAYACAAAACEAtoM4kv4AAADhAQAAEwAAAAAAAAAAAAAAAAAAAAAAW0Nv&#10;bnRlbnRfVHlwZXNdLnhtbFBLAQItABQABgAIAAAAIQA4/SH/1gAAAJQBAAALAAAAAAAAAAAAAAAA&#10;AC8BAABfcmVscy8ucmVsc1BLAQItABQABgAIAAAAIQASqRBMPAIAAFsEAAAOAAAAAAAAAAAAAAAA&#10;AC4CAABkcnMvZTJvRG9jLnhtbFBLAQItABQABgAIAAAAIQBLiSbN1gAAAAUBAAAPAAAAAAAAAAAA&#10;AAAAAJYEAABkcnMvZG93bnJldi54bWxQSwUGAAAAAAQABADzAAAAmQUAAAAA&#10;" filled="f" stroked="f">
                <v:fill o:detectmouseclick="t"/>
                <v:textbox style="mso-fit-shape-to-text:t">
                  <w:txbxContent>
                    <w:p w:rsidR="00946141" w:rsidRPr="00946141" w:rsidRDefault="00946141" w:rsidP="00946141">
                      <w:pPr>
                        <w:pStyle w:val="1"/>
                        <w:jc w:val="center"/>
                        <w:rPr>
                          <w:rFonts w:eastAsia="Times New Roman"/>
                          <w:b/>
                          <w:color w:val="5B9BD5" w:themeColor="accent1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46141">
                        <w:rPr>
                          <w:rFonts w:eastAsia="Times New Roman"/>
                          <w:b/>
                          <w:color w:val="5B9BD5" w:themeColor="accent1"/>
                          <w:sz w:val="72"/>
                          <w:szCs w:val="72"/>
                          <w:lang w:eastAsia="ru-RU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Игры на развитие слухового восприятия у дошкольников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946141" w:rsidRPr="00946141" w:rsidRDefault="00946141" w:rsidP="00946141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141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живем в звучащем мире и полную тишину можем ощутить (слово услышать, согласитесь, здесь неуместно) только в специальном помещении. С самого рождения ребенок слышит множество звуков: шелест листьев, шум автомобилей, музыку, речь людей… Но эти слуховые впечатления у малыша сливаются, поэтому способность слушать и слышать нужно целенаправленно развивать у ребенка с ранних лет жизни. И помогут в этом игры для развития слухового восприятия.</w:t>
      </w:r>
    </w:p>
    <w:p w:rsidR="00946141" w:rsidRPr="00946141" w:rsidRDefault="00946141" w:rsidP="00946141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141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Именно игра поможет малышу открыть особый мир звуков, сделать их важными и значимыми.</w:t>
      </w:r>
    </w:p>
    <w:p w:rsidR="00946141" w:rsidRPr="00946141" w:rsidRDefault="00946141" w:rsidP="00946141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141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Слуховое восприятие начинается со слухового внимания. Это умение сосредотачивать внимание на звуке, определять его источник. Без этой способности нельзя научиться слушать и понимать речь. Даже если у ребенка от природы острый слух, такая способность не возникнет сама собой.</w:t>
      </w:r>
    </w:p>
    <w:p w:rsidR="00946141" w:rsidRPr="00946141" w:rsidRDefault="00946141" w:rsidP="00946141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141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описанных ниже игр — помочь детям научиться сознательно пользоваться слухом. Играть в эти игры можно с малышами начиная с 1 года.</w:t>
      </w:r>
    </w:p>
    <w:p w:rsidR="00946141" w:rsidRPr="00946141" w:rsidRDefault="00946141" w:rsidP="009461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            </w:t>
      </w:r>
      <w:r w:rsidRPr="0094614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ЗВУЧАЩИЕ КОРОБОЧКИ</w:t>
      </w:r>
    </w:p>
    <w:p w:rsidR="00946141" w:rsidRPr="00946141" w:rsidRDefault="00946141" w:rsidP="009461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14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 wp14:anchorId="3F58682F" wp14:editId="3DA199CF">
            <wp:simplePos x="0" y="0"/>
            <wp:positionH relativeFrom="margin">
              <wp:align>right</wp:align>
            </wp:positionH>
            <wp:positionV relativeFrom="paragraph">
              <wp:posOffset>161098</wp:posOffset>
            </wp:positionV>
            <wp:extent cx="2440940" cy="1414145"/>
            <wp:effectExtent l="0" t="0" r="0" b="0"/>
            <wp:wrapTight wrapText="bothSides">
              <wp:wrapPolygon edited="0">
                <wp:start x="0" y="0"/>
                <wp:lineTo x="0" y="21241"/>
                <wp:lineTo x="21409" y="21241"/>
                <wp:lineTo x="21409" y="0"/>
                <wp:lineTo x="0" y="0"/>
              </wp:wrapPolygon>
            </wp:wrapTight>
            <wp:docPr id="4" name="Рисунок 4" descr="zvuchaschie-korobochki - igra-na razvitie-sluhovogo-vnimaniy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zvuchaschie-korobochki - igra-na razvitie-sluhovogo-vnimaniya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26" t="17929" r="3755" b="6670"/>
                    <a:stretch/>
                  </pic:blipFill>
                  <pic:spPr bwMode="auto">
                    <a:xfrm>
                      <a:off x="0" y="0"/>
                      <a:ext cx="2440940" cy="1414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946141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одинаковые коробочки или баночки (небольшие, чтобы ребенку было удобно и безопасно брать их в руки и играть) насыпаем разные наполнители. Это может быть горох, песок, ракушки, рис, соль, бусинки… Нужно сделать несколько пар одинаковых коробочек, в каждой паре будет наполнитель одного вида и одинакового количества.</w:t>
      </w:r>
    </w:p>
    <w:p w:rsidR="00946141" w:rsidRPr="00946141" w:rsidRDefault="00946141" w:rsidP="00946141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141">
        <w:rPr>
          <w:rFonts w:ascii="Times New Roman" w:eastAsia="Times New Roman" w:hAnsi="Times New Roman" w:cs="Times New Roman"/>
          <w:sz w:val="28"/>
          <w:szCs w:val="28"/>
          <w:lang w:eastAsia="ru-RU"/>
        </w:rPr>
        <w:t>С малышами до года сначала просто гремим ими, обращая внимание на то, как по-разному они звучат. Затем просим ребенка найти среди баночек ту, которая издает такой же звук. Потом предлагаем из четырех коробочек найти две, которые звучат одинаково. И так постепенно усложняем, увеличивая количество коробочек.</w:t>
      </w:r>
    </w:p>
    <w:p w:rsidR="00946141" w:rsidRPr="00946141" w:rsidRDefault="00946141" w:rsidP="009461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             </w:t>
      </w:r>
      <w:r w:rsidRPr="009461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ГРОМКО-ТИХО</w:t>
      </w:r>
    </w:p>
    <w:p w:rsidR="00946141" w:rsidRDefault="00946141" w:rsidP="009461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14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 wp14:anchorId="0C9B30DD" wp14:editId="38AE377F">
            <wp:simplePos x="0" y="0"/>
            <wp:positionH relativeFrom="margin">
              <wp:posOffset>3897246</wp:posOffset>
            </wp:positionH>
            <wp:positionV relativeFrom="paragraph">
              <wp:posOffset>22357</wp:posOffset>
            </wp:positionV>
            <wp:extent cx="2251075" cy="1362710"/>
            <wp:effectExtent l="0" t="0" r="0" b="8890"/>
            <wp:wrapTight wrapText="bothSides">
              <wp:wrapPolygon edited="0">
                <wp:start x="0" y="0"/>
                <wp:lineTo x="0" y="21439"/>
                <wp:lineTo x="21387" y="21439"/>
                <wp:lineTo x="21387" y="0"/>
                <wp:lineTo x="0" y="0"/>
              </wp:wrapPolygon>
            </wp:wrapTight>
            <wp:docPr id="5" name="Рисунок 5" descr="igra-na razvitie-sluhovogo-vnimaniya - gromko-tih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gra-na razvitie-sluhovogo-vnimaniya - gromko-tiho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732" t="18089" r="5418" b="6679"/>
                    <a:stretch/>
                  </pic:blipFill>
                  <pic:spPr bwMode="auto">
                    <a:xfrm>
                      <a:off x="0" y="0"/>
                      <a:ext cx="2251075" cy="1362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946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этой игры нам понадобятся погремушка и две игрушечные зверюшки (большая и маленькая: мишка и зайчик, бегемот и птичка). </w:t>
      </w:r>
    </w:p>
    <w:p w:rsidR="00946141" w:rsidRPr="00946141" w:rsidRDefault="00946141" w:rsidP="009461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94614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погремушка играет громко, танцует большая игрушка (мишка, бегемот), а когда тихо — маленькая (зайчик, птичка). Сначала только взрослый звенит погремушкой, играет игрушками и поясняет свои действия, но постепенно он подключает к игре малыша.</w:t>
      </w:r>
    </w:p>
    <w:p w:rsidR="00946141" w:rsidRPr="00946141" w:rsidRDefault="00946141" w:rsidP="009461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946141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детками постарше игру усложняем. Например, под громкие звуки маршируем, под тихие — ходим на носочках.</w:t>
      </w:r>
    </w:p>
    <w:p w:rsidR="00946141" w:rsidRPr="00946141" w:rsidRDefault="00946141" w:rsidP="009461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141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используем два инструмента: моим дочкам очень нравились громкий бубен и тихий колокольчик, под которые они выполняли разные движения.</w:t>
      </w:r>
    </w:p>
    <w:p w:rsidR="00946141" w:rsidRPr="00946141" w:rsidRDefault="00946141" w:rsidP="009461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</w:t>
      </w:r>
      <w:r w:rsidRPr="009461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ЖМУРКИ</w:t>
      </w:r>
    </w:p>
    <w:p w:rsidR="00946141" w:rsidRPr="00946141" w:rsidRDefault="00946141" w:rsidP="009461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141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только интересная игра, но и отличная тренировка слухового восприятия и внимания!</w:t>
      </w:r>
    </w:p>
    <w:p w:rsidR="00946141" w:rsidRPr="00946141" w:rsidRDefault="00946141" w:rsidP="009461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</w:t>
      </w:r>
      <w:r w:rsidRPr="009461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УГАДАЙ, ЧТО ЗВУЧИТ</w:t>
      </w:r>
    </w:p>
    <w:p w:rsidR="00946141" w:rsidRPr="00946141" w:rsidRDefault="00946141" w:rsidP="009461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14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1" locked="0" layoutInCell="1" allowOverlap="1" wp14:anchorId="298919E3" wp14:editId="0BB2E778">
            <wp:simplePos x="0" y="0"/>
            <wp:positionH relativeFrom="column">
              <wp:posOffset>3681598</wp:posOffset>
            </wp:positionH>
            <wp:positionV relativeFrom="paragraph">
              <wp:posOffset>475495</wp:posOffset>
            </wp:positionV>
            <wp:extent cx="2216785" cy="1345565"/>
            <wp:effectExtent l="0" t="0" r="0" b="6985"/>
            <wp:wrapTight wrapText="bothSides">
              <wp:wrapPolygon edited="0">
                <wp:start x="0" y="0"/>
                <wp:lineTo x="0" y="21406"/>
                <wp:lineTo x="21346" y="21406"/>
                <wp:lineTo x="21346" y="0"/>
                <wp:lineTo x="0" y="0"/>
              </wp:wrapPolygon>
            </wp:wrapTight>
            <wp:docPr id="6" name="Рисунок 6" descr="igra-na razvitie-sluhovogo-vnimaniya - ugadai-chto-zvuch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gra-na razvitie-sluhovogo-vnimaniya - ugadai-chto-zvuchit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330" t="27014" r="13461" b="10992"/>
                    <a:stretch/>
                  </pic:blipFill>
                  <pic:spPr bwMode="auto">
                    <a:xfrm>
                      <a:off x="0" y="0"/>
                      <a:ext cx="2216785" cy="1345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46141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Мама или другой взрослый издает звуки на детских музыкальных инструментах (дудочка, колокольчик, барабан, погремушка), а ребенок угадывает, какой инструмент сейчас звучал.</w:t>
      </w:r>
    </w:p>
    <w:p w:rsidR="00946141" w:rsidRPr="00946141" w:rsidRDefault="00946141" w:rsidP="009461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141">
        <w:rPr>
          <w:rFonts w:ascii="Times New Roman" w:eastAsia="Times New Roman" w:hAnsi="Times New Roman" w:cs="Times New Roman"/>
          <w:sz w:val="28"/>
          <w:szCs w:val="28"/>
          <w:lang w:eastAsia="ru-RU"/>
        </w:rPr>
        <w:t>Кстати, британские исследователи говорят, что музыкальные игрушки: маракасы, ксилофон, барабан, бубен, – помогают развивать слуховое восприятие ребенка. Поэтому поощряйте музыкальные игры и помогайте ребенку играть хотя бы простейшие мелодии.</w:t>
      </w:r>
    </w:p>
    <w:p w:rsidR="00946141" w:rsidRPr="00946141" w:rsidRDefault="00946141" w:rsidP="009461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141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работы с неречевыми звуками, обязательно развивайте способность ребенка к восприятию речевых звуков, учите вслушиваться в слова.</w:t>
      </w:r>
    </w:p>
    <w:p w:rsidR="00946141" w:rsidRPr="00946141" w:rsidRDefault="00946141" w:rsidP="009461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1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ЧТО ТЫ СЛЫШИШЬ?</w:t>
      </w:r>
    </w:p>
    <w:p w:rsidR="00946141" w:rsidRPr="00946141" w:rsidRDefault="00946141" w:rsidP="009461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141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 игра не только развивает остроту слуха и умение сосредотачивать внимание, но и обучает правильно воспринимать словесную инструкцию.</w:t>
      </w:r>
    </w:p>
    <w:p w:rsidR="00946141" w:rsidRPr="00946141" w:rsidRDefault="00946141" w:rsidP="009461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14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 расстояния в полтора-два метра шепотом позовите ребенка. А затем так же шепотом давайте ему короткие и простые задания: «Принеси мне, пожалуйста, зайку. Положи кубик на полку…» Говорить надо тихо, но четко.</w:t>
      </w:r>
    </w:p>
    <w:p w:rsidR="00946141" w:rsidRPr="00946141" w:rsidRDefault="00946141" w:rsidP="009461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141">
        <w:rPr>
          <w:rFonts w:ascii="Times New Roman" w:eastAsia="Times New Roman" w:hAnsi="Times New Roman" w:cs="Times New Roman"/>
          <w:sz w:val="28"/>
          <w:szCs w:val="28"/>
          <w:lang w:eastAsia="ru-RU"/>
        </w:rPr>
        <w:t>Эту игру тоже очень удобно трансформировать. Мы играли в маминых помощников и в роботов, которым дают инструкции и задания. Кстати, это прекрасное упражнение при подготовке ребенка к детскому саду, где ребенку придется выполнять указания и задания воспитателей.</w:t>
      </w:r>
    </w:p>
    <w:p w:rsidR="00946141" w:rsidRDefault="00946141" w:rsidP="009461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46141" w:rsidRPr="00946141" w:rsidRDefault="00946141" w:rsidP="009461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1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ДЕТСКИЕ ПЕСЕНКИ И ПОТЕШКИ</w:t>
      </w:r>
    </w:p>
    <w:p w:rsidR="00946141" w:rsidRPr="00946141" w:rsidRDefault="00946141" w:rsidP="009461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Наши неизменные помощники для развития слухового восприятия детей. Пойте ребенку как можно чаще! О той пользе, которую песенки и </w:t>
      </w:r>
      <w:proofErr w:type="spellStart"/>
      <w:r w:rsidRPr="0094614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потешки</w:t>
      </w:r>
      <w:proofErr w:type="spellEnd"/>
      <w:r w:rsidRPr="00946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принесут ребенку, можно рассказывать очень долго.</w:t>
      </w:r>
    </w:p>
    <w:p w:rsidR="00946141" w:rsidRDefault="00946141" w:rsidP="009461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46141" w:rsidRPr="00946141" w:rsidRDefault="00946141" w:rsidP="009461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14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1" locked="0" layoutInCell="1" allowOverlap="1" wp14:anchorId="7E1D81D6" wp14:editId="4D0ADD69">
            <wp:simplePos x="0" y="0"/>
            <wp:positionH relativeFrom="margin">
              <wp:posOffset>3060533</wp:posOffset>
            </wp:positionH>
            <wp:positionV relativeFrom="paragraph">
              <wp:posOffset>11010</wp:posOffset>
            </wp:positionV>
            <wp:extent cx="2890520" cy="1704340"/>
            <wp:effectExtent l="0" t="0" r="5080" b="0"/>
            <wp:wrapTight wrapText="bothSides">
              <wp:wrapPolygon edited="0">
                <wp:start x="0" y="0"/>
                <wp:lineTo x="0" y="21246"/>
                <wp:lineTo x="21496" y="21246"/>
                <wp:lineTo x="21496" y="0"/>
                <wp:lineTo x="0" y="0"/>
              </wp:wrapPolygon>
            </wp:wrapTight>
            <wp:docPr id="7" name="Рисунок 7" descr="danet - igra-na razvitie-sluhovogo-vnimaniy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anet - igra-na razvitie-sluhovogo-vnimaniya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35" t="16764" r="2665" b="4281"/>
                    <a:stretch/>
                  </pic:blipFill>
                  <pic:spPr bwMode="auto">
                    <a:xfrm>
                      <a:off x="0" y="0"/>
                      <a:ext cx="2890520" cy="1704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461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ДА ИЛИ НЕТ</w:t>
      </w:r>
    </w:p>
    <w:p w:rsidR="00946141" w:rsidRPr="00946141" w:rsidRDefault="00946141" w:rsidP="009461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141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эту игру мы играли, когда хотелось поднять настроение и похохотать. Я задавала вопросы, на которые дочка могла ответить только «да» или «нет». Вопросы примерно такие: «У куклы есть платье? А у машинки есть платье? Мячик умеет прыгать? Мы спим на мячике? А шкаф умеет ходить?..»</w:t>
      </w:r>
    </w:p>
    <w:p w:rsidR="00946141" w:rsidRPr="00946141" w:rsidRDefault="00946141" w:rsidP="009461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14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4384" behindDoc="1" locked="0" layoutInCell="1" allowOverlap="1" wp14:anchorId="442338CE" wp14:editId="16470849">
            <wp:simplePos x="0" y="0"/>
            <wp:positionH relativeFrom="margin">
              <wp:align>right</wp:align>
            </wp:positionH>
            <wp:positionV relativeFrom="paragraph">
              <wp:posOffset>137400</wp:posOffset>
            </wp:positionV>
            <wp:extent cx="2740556" cy="1672924"/>
            <wp:effectExtent l="0" t="0" r="3175" b="3810"/>
            <wp:wrapTight wrapText="bothSides">
              <wp:wrapPolygon edited="0">
                <wp:start x="0" y="0"/>
                <wp:lineTo x="0" y="21403"/>
                <wp:lineTo x="21475" y="21403"/>
                <wp:lineTo x="21475" y="0"/>
                <wp:lineTo x="0" y="0"/>
              </wp:wrapPolygon>
            </wp:wrapTight>
            <wp:docPr id="8" name="Рисунок 8" descr="igra-na razvitie-sluhovogo-vnimaniya- obschii zvu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gra-na razvitie-sluhovogo-vnimaniya- obschii zvuk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13" t="16419" r="3652" b="4406"/>
                    <a:stretch/>
                  </pic:blipFill>
                  <pic:spPr bwMode="auto">
                    <a:xfrm>
                      <a:off x="0" y="0"/>
                      <a:ext cx="2740556" cy="16729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461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ОБЩИЙ ЗВУК</w:t>
      </w:r>
    </w:p>
    <w:p w:rsidR="00946141" w:rsidRPr="00946141" w:rsidRDefault="00946141" w:rsidP="009461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141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Следующая игра для детей постарше, примерно четырех-шести лет. Играть в нее можно в дороге или в очереди. Взрослый называет три слова, а ребенок отгадывает, какой общий звук объединяет все эти слова. Например, «лыжи, жук, жизнь — ж</w:t>
      </w:r>
      <w:r w:rsidRPr="00946141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«лиса, соль, любовь — ль» и т.п.</w:t>
      </w:r>
    </w:p>
    <w:p w:rsidR="00946141" w:rsidRPr="00946141" w:rsidRDefault="00946141" w:rsidP="009461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1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СЪЕДОБНОЕ-НЕСЪЕДОБНОЕ</w:t>
      </w:r>
    </w:p>
    <w:p w:rsidR="00946141" w:rsidRPr="00946141" w:rsidRDefault="00946141" w:rsidP="009461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141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Думаю, все знают эту замечательную игру с мячом. Взрослый бросает ребенку мяч (если ребенок мал и ему трудно ловить, можно мяч катить), называя какой-</w:t>
      </w:r>
      <w:r w:rsidRPr="0094614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нибудь предмет. И если назван съедобный предмет, ребенок ловит мяч, а если несъедобный — не ловит.</w:t>
      </w:r>
    </w:p>
    <w:p w:rsidR="00946141" w:rsidRPr="00946141" w:rsidRDefault="00946141" w:rsidP="009461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14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Конечно, малыш будет ошибаться, особенно первое время. И если ребенок ловит несъедобный предмет, иногда можно попросить изобразить, как он этот мяч ест. Так к игре добавляется артикуляционная гимнастика.</w:t>
      </w:r>
    </w:p>
    <w:p w:rsidR="00946141" w:rsidRPr="00946141" w:rsidRDefault="00946141" w:rsidP="009461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1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ДОСКАЖИ СЛОВЕЧКО</w:t>
      </w:r>
    </w:p>
    <w:p w:rsidR="00946141" w:rsidRPr="00946141" w:rsidRDefault="00946141" w:rsidP="00946141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141">
        <w:rPr>
          <w:rFonts w:ascii="Times New Roman" w:eastAsia="Times New Roman" w:hAnsi="Times New Roman" w:cs="Times New Roman"/>
          <w:sz w:val="28"/>
          <w:szCs w:val="28"/>
          <w:lang w:eastAsia="ru-RU"/>
        </w:rPr>
        <w:t>Еще одна хорошая игра с мячом. Взрослый кидает мяч и произносит первую часть слова, а ребенок ловит и договаривает окончание. Например, вы говорите: «Мо», – а ребенок подхватывает: «Ре» или «Да». Моя младшая дочка часто просила: «Мама, повтори еще раз, я другое слово назову». С помощью этой игры хорошо развивается не только фонематический слух, но и активный словарный запас.</w:t>
      </w:r>
    </w:p>
    <w:p w:rsidR="00946141" w:rsidRPr="00946141" w:rsidRDefault="00946141" w:rsidP="009461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141"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Итак, развивать слуховое восприятие можно с первых лет жизни малыша, и каждая мама может научить этому своего ребенка. Умение слушать и слышать помогает возникновению верного звукопроизношения, формирует правильную речь ребенка.</w:t>
      </w:r>
    </w:p>
    <w:p w:rsidR="00946141" w:rsidRPr="00946141" w:rsidRDefault="00946141" w:rsidP="009461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14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Каждая мама с</w:t>
      </w:r>
      <w:bookmarkStart w:id="0" w:name="_GoBack"/>
      <w:bookmarkEnd w:id="0"/>
      <w:r w:rsidRPr="0094614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пособна стать лучшим учителем для своего ребенка. Научите ребенка слышать звуки и вслушиваться в слова. А я буду очень рада, если игры, описанные в этой статье, помогут вам!</w:t>
      </w:r>
    </w:p>
    <w:p w:rsidR="003132CF" w:rsidRDefault="003132CF"/>
    <w:sectPr w:rsidR="003132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141"/>
    <w:rsid w:val="003132CF"/>
    <w:rsid w:val="00946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3068FF-AD9E-433F-AD32-83739A153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4614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4614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13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39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046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421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12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847</Words>
  <Characters>4831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1</cp:revision>
  <dcterms:created xsi:type="dcterms:W3CDTF">2020-04-13T17:44:00Z</dcterms:created>
  <dcterms:modified xsi:type="dcterms:W3CDTF">2020-04-13T17:54:00Z</dcterms:modified>
</cp:coreProperties>
</file>